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ёрос»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муниципал кылдытэтлэн</w:t>
            </w: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6"/>
                <w:szCs w:val="26"/>
                <w:lang w:eastAsia="ru-RU"/>
              </w:rPr>
              <w:t>администрациез</w:t>
            </w:r>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136F9F">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от «</w:t>
            </w:r>
            <w:r>
              <w:rPr>
                <w:rFonts w:ascii="Times New Roman" w:eastAsia="Times New Roman" w:hAnsi="Times New Roman" w:cs="Times New Roman"/>
                <w:b/>
                <w:bCs/>
                <w:sz w:val="24"/>
                <w:szCs w:val="24"/>
                <w:lang w:eastAsia="ru-RU"/>
              </w:rPr>
              <w:t>_</w:t>
            </w:r>
            <w:r w:rsidR="00136F9F">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_</w:t>
            </w:r>
            <w:r w:rsidRPr="00FD7ABC">
              <w:rPr>
                <w:rFonts w:ascii="Times New Roman" w:eastAsia="Times New Roman" w:hAnsi="Times New Roman" w:cs="Times New Roman"/>
                <w:b/>
                <w:bCs/>
                <w:sz w:val="24"/>
                <w:szCs w:val="24"/>
                <w:lang w:eastAsia="ru-RU"/>
              </w:rPr>
              <w:t xml:space="preserve">» </w:t>
            </w:r>
            <w:r w:rsidR="00EE069F">
              <w:rPr>
                <w:rFonts w:ascii="Times New Roman" w:eastAsia="Times New Roman" w:hAnsi="Times New Roman" w:cs="Times New Roman"/>
                <w:b/>
                <w:bCs/>
                <w:sz w:val="24"/>
                <w:szCs w:val="24"/>
                <w:lang w:eastAsia="ru-RU"/>
              </w:rPr>
              <w:t>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EE069F">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 </w:t>
            </w:r>
            <w:r w:rsidR="00136F9F">
              <w:rPr>
                <w:rFonts w:ascii="Times New Roman" w:eastAsia="Times New Roman" w:hAnsi="Times New Roman" w:cs="Times New Roman"/>
                <w:b/>
                <w:bCs/>
                <w:sz w:val="24"/>
                <w:szCs w:val="24"/>
                <w:lang w:eastAsia="ru-RU"/>
              </w:rPr>
              <w:t>537</w:t>
            </w:r>
          </w:p>
        </w:tc>
      </w:tr>
    </w:tbl>
    <w:p w:rsidR="00FD7ABC" w:rsidRPr="00FD7ABC" w:rsidRDefault="009535C5"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FD7ABC" w:rsidRPr="00FD7ABC">
        <w:rPr>
          <w:rFonts w:ascii="Times New Roman" w:eastAsia="Times New Roman" w:hAnsi="Times New Roman" w:cs="Times New Roman"/>
          <w:b/>
          <w:bCs/>
          <w:sz w:val="24"/>
          <w:szCs w:val="24"/>
          <w:lang w:eastAsia="ru-RU"/>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Pr="00FD7ABC" w:rsidRDefault="00FD7ABC" w:rsidP="00FD7ABC">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 «</w:t>
      </w:r>
      <w:r w:rsidR="00296A26" w:rsidRPr="00296A26">
        <w:rPr>
          <w:rFonts w:ascii="Times New Roman" w:eastAsia="Times New Roman" w:hAnsi="Times New Roman" w:cs="Times New Roman"/>
          <w:sz w:val="24"/>
          <w:szCs w:val="24"/>
          <w:lang w:eastAsia="ru-RU"/>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FD7ABC">
        <w:rPr>
          <w:rFonts w:ascii="Times New Roman" w:eastAsia="Times New Roman" w:hAnsi="Times New Roman" w:cs="Times New Roman"/>
          <w:sz w:val="24"/>
          <w:szCs w:val="24"/>
          <w:lang w:eastAsia="ru-RU"/>
        </w:rPr>
        <w:t>».</w:t>
      </w:r>
    </w:p>
    <w:p w:rsidR="00FD7ABC" w:rsidRPr="00FD7ABC" w:rsidRDefault="00FD7ABC" w:rsidP="00296A26">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2.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  </w:t>
      </w:r>
      <w:r w:rsidR="00296A26">
        <w:rPr>
          <w:rFonts w:ascii="Times New Roman" w:eastAsia="Times New Roman" w:hAnsi="Times New Roman" w:cs="Times New Roman"/>
          <w:sz w:val="24"/>
          <w:szCs w:val="24"/>
          <w:lang w:eastAsia="ru-RU"/>
        </w:rPr>
        <w:t>3</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Проект вносит:</w:t>
      </w: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9535C5" w:rsidRDefault="009535C5" w:rsidP="00FD7ABC">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Н.В. Щеклеина</w:t>
      </w:r>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136F9F">
        <w:rPr>
          <w:rFonts w:ascii="Times New Roman" w:eastAsia="Times New Roman" w:hAnsi="Times New Roman" w:cs="Times New Roman"/>
          <w:sz w:val="24"/>
          <w:szCs w:val="24"/>
          <w:lang w:eastAsia="ru-RU"/>
        </w:rPr>
        <w:t>13</w:t>
      </w:r>
      <w:r w:rsidRPr="00FD7ABC">
        <w:rPr>
          <w:rFonts w:ascii="Times New Roman" w:eastAsia="Times New Roman" w:hAnsi="Times New Roman" w:cs="Times New Roman"/>
          <w:sz w:val="24"/>
          <w:szCs w:val="24"/>
          <w:lang w:eastAsia="ru-RU"/>
        </w:rPr>
        <w:t xml:space="preserve">» </w:t>
      </w:r>
      <w:r w:rsidR="00EE069F">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136F9F">
        <w:rPr>
          <w:rFonts w:ascii="Times New Roman" w:eastAsia="Times New Roman" w:hAnsi="Times New Roman" w:cs="Times New Roman"/>
          <w:sz w:val="24"/>
          <w:szCs w:val="24"/>
          <w:lang w:eastAsia="ru-RU"/>
        </w:rPr>
        <w:t>537</w:t>
      </w:r>
      <w:bookmarkStart w:id="0" w:name="_GoBack"/>
      <w:bookmarkEnd w:id="0"/>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4941A1" w:rsidRPr="004941A1">
        <w:rPr>
          <w:rFonts w:ascii="Times New Roman" w:eastAsia="Times New Roman" w:hAnsi="Times New Roman" w:cs="Times New Roman"/>
          <w:b/>
          <w:bCs/>
          <w:sz w:val="24"/>
          <w:szCs w:val="24"/>
          <w:lang w:eastAsia="ru-RU"/>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Настоящий Административный регламент устанавливает порядок, определяет сроки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гражданам, индивидуальным предпринимателям, юридическим лицам, 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5) возможность получения муниципальной услуги в электронной форме. </w:t>
      </w: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юридические лица в лице представителей, действующих на основании Устава или доверенности;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индивидуальные предприниматели без образования юридического лица,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главы крестьянских (фермерских) хозяйств. </w:t>
      </w: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Горняк, </w:t>
      </w:r>
      <w:r w:rsidRPr="003C07DD">
        <w:rPr>
          <w:rFonts w:ascii="Times New Roman" w:hAnsi="Times New Roman" w:cs="Times New Roman"/>
          <w:sz w:val="24"/>
          <w:szCs w:val="24"/>
        </w:rPr>
        <w:lastRenderedPageBreak/>
        <w:t>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22. Наименование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результатом предоставления Муниципальной услуги являются: </w:t>
      </w: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оформление и выдача заявителю постановления об отнесении земельного участка к определённой категории земель; </w:t>
      </w: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отказ в выдаче заявителю постановления об отнесении земельного участка к определённой категории земель.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Общий срок предоставления Муниципальной услуги – 30 (Тридцать) дней со дня подачи заявления.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Федеральный закон от 13.07.2015г. № 218-ФЗ «О государственной регистрации недвижимости»; </w:t>
      </w:r>
      <w:r w:rsidR="009535C5" w:rsidRPr="009535C5">
        <w:rPr>
          <w:rFonts w:ascii="Times New Roman" w:hAnsi="Times New Roman" w:cs="Times New Roman"/>
          <w:sz w:val="24"/>
          <w:szCs w:val="24"/>
        </w:rPr>
        <w:t xml:space="preserve">Конституция Удмуртской Республики; </w:t>
      </w:r>
      <w:r w:rsidRPr="004941A1">
        <w:rPr>
          <w:rFonts w:ascii="Times New Roman" w:hAnsi="Times New Roman" w:cs="Times New Roman"/>
          <w:sz w:val="24"/>
          <w:szCs w:val="24"/>
        </w:rPr>
        <w:t>Устав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Pr>
          <w:rFonts w:ascii="Times New Roman" w:hAnsi="Times New Roman" w:cs="Times New Roman"/>
          <w:sz w:val="24"/>
          <w:szCs w:val="24"/>
        </w:rPr>
        <w:t>Можгинского</w:t>
      </w:r>
      <w:r w:rsidRPr="004941A1">
        <w:rPr>
          <w:rFonts w:ascii="Times New Roman" w:hAnsi="Times New Roman" w:cs="Times New Roman"/>
          <w:sz w:val="24"/>
          <w:szCs w:val="24"/>
        </w:rPr>
        <w:t xml:space="preserve"> района – Генеральные планы и Правила землепользования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Для получения Муниципальной услуги необходимо предоставить: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26.</w:t>
      </w:r>
      <w:r w:rsidR="00F33DD1">
        <w:rPr>
          <w:rFonts w:ascii="Times New Roman" w:hAnsi="Times New Roman" w:cs="Times New Roman"/>
          <w:sz w:val="24"/>
          <w:szCs w:val="24"/>
        </w:rPr>
        <w:t xml:space="preserve"> </w:t>
      </w:r>
      <w:r w:rsidRPr="004941A1">
        <w:rPr>
          <w:rFonts w:ascii="Times New Roman" w:hAnsi="Times New Roman" w:cs="Times New Roman"/>
          <w:sz w:val="24"/>
          <w:szCs w:val="24"/>
        </w:rPr>
        <w:t xml:space="preserve">Заявление об отнесении земельного участка к определенной категории земель </w:t>
      </w:r>
      <w:r w:rsidR="00F33DD1">
        <w:rPr>
          <w:rFonts w:ascii="Times New Roman" w:hAnsi="Times New Roman" w:cs="Times New Roman"/>
          <w:sz w:val="24"/>
          <w:szCs w:val="24"/>
        </w:rPr>
        <w:t>(</w:t>
      </w:r>
      <w:r w:rsidRPr="004941A1">
        <w:rPr>
          <w:rFonts w:ascii="Times New Roman" w:hAnsi="Times New Roman" w:cs="Times New Roman"/>
          <w:sz w:val="24"/>
          <w:szCs w:val="24"/>
        </w:rPr>
        <w:t xml:space="preserve">образец заявления указан в приложении № 1).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При заполнении заявления должны соблюдаться следующие условия: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заявление заполняется собственноручно или машинописным способом;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в заявлении необходимо указать кадастровый номер, вид разрешенного использования, площадь, адрес земельного участка, сведения о правоустанавливающем документе на землю или документе, удостоверяющем право на землю.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в заявлении указываются следующие обязательные реквизиты: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фамилия, имя, отчество (при наличии) физического лица,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полная дата рождения,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паспортные данные: серия, номер, кем и когда выдан, код подразделения;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w:t>
      </w:r>
      <w:r w:rsidR="00F33DD1">
        <w:rPr>
          <w:rFonts w:ascii="Times New Roman" w:hAnsi="Times New Roman" w:cs="Times New Roman"/>
          <w:sz w:val="24"/>
          <w:szCs w:val="24"/>
        </w:rPr>
        <w:t xml:space="preserve"> </w:t>
      </w:r>
      <w:r w:rsidRPr="004941A1">
        <w:rPr>
          <w:rFonts w:ascii="Times New Roman" w:hAnsi="Times New Roman" w:cs="Times New Roman"/>
          <w:sz w:val="24"/>
          <w:szCs w:val="24"/>
        </w:rPr>
        <w:t xml:space="preserve">адрес регистрации по месту жительства и фактический адрес заявителя;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личная подпись заявителя или его уполномоченного представителя;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-дата составления заявления.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27. К заявлению прилагаются: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копии паспорта гражданина России – для заявителей - физических лиц;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F33DD1">
        <w:rPr>
          <w:rFonts w:ascii="Times New Roman" w:hAnsi="Times New Roman" w:cs="Times New Roman"/>
          <w:sz w:val="24"/>
          <w:szCs w:val="24"/>
        </w:rPr>
        <w:t>е</w:t>
      </w:r>
      <w:r w:rsidRPr="004941A1">
        <w:rPr>
          <w:rFonts w:ascii="Times New Roman" w:hAnsi="Times New Roman" w:cs="Times New Roman"/>
          <w:sz w:val="24"/>
          <w:szCs w:val="24"/>
        </w:rPr>
        <w:t xml:space="preserve">сли с заявлением обращается представитель физического лица по доверенности, </w:t>
      </w:r>
      <w:r w:rsidR="009535C5">
        <w:rPr>
          <w:rFonts w:ascii="Times New Roman" w:hAnsi="Times New Roman" w:cs="Times New Roman"/>
          <w:sz w:val="24"/>
          <w:szCs w:val="24"/>
        </w:rPr>
        <w:t xml:space="preserve">к заявлению прилагается копия доверенности, также </w:t>
      </w:r>
      <w:r w:rsidRPr="004941A1">
        <w:rPr>
          <w:rFonts w:ascii="Times New Roman" w:hAnsi="Times New Roman" w:cs="Times New Roman"/>
          <w:sz w:val="24"/>
          <w:szCs w:val="24"/>
        </w:rPr>
        <w:t xml:space="preserve">в заявлении необходимо указать дату выдачи доверенности, реестровый номер доверенности, фамилию, имя, отчество нотариуса, удостоверившего доверенность.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w:t>
      </w:r>
      <w:r w:rsidR="00F33DD1">
        <w:rPr>
          <w:rFonts w:ascii="Times New Roman" w:hAnsi="Times New Roman" w:cs="Times New Roman"/>
          <w:sz w:val="24"/>
          <w:szCs w:val="24"/>
        </w:rPr>
        <w:t>е</w:t>
      </w:r>
      <w:r w:rsidRPr="004941A1">
        <w:rPr>
          <w:rFonts w:ascii="Times New Roman" w:hAnsi="Times New Roman" w:cs="Times New Roman"/>
          <w:sz w:val="24"/>
          <w:szCs w:val="24"/>
        </w:rPr>
        <w:t xml:space="preserve">сли с заявлением обращается юридическое лицо, к заявлению прилагаются заверенные копии свидетельства ОГРН, ИНН, Устава, учредительного договора (при наличии), протокол общего собрания участников Общества или решение единственного участника Общества о назначении руководителя, доверенность на представителя (если с заявлением обращается доверенное лицо) выписку из ЕГРЮЛ (при наличии);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правоустанавливающий документ на землю или документ, удостоверяющий право на землю.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28. Заявитель вправе приложить к заявлению кадастровый паспорт/кадастровую выписку о земельном участке или сведения из Единого государственного реестра недвижимости.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29. В случае непредставления заявителем документов (копий документов), указанных в пункте 28 настоящего Регламента, специалист Отдела, ответственный за исполнение заявления, запрашивает отсутствующие сведения в порядке межведомственного информационного взаимодействия в государственных органах, иных органах местного самоуправления, в распоряжении которых находятся такие документы.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30. Документы, предусмотренные в качестве приложений к заявлению пунктами 27, 28 настоящего регламента, представляются в копиях, с предоставлением оригиналов документов на обозрение.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31. Перечень оснований для отказа в приёме документов для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 не позволяющее прочесть заявление и ознакомиться с документами;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наличие неполного пакета документов, перечень которых установлен пунктом 27 Административного регламента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подача заявления без документов, необходимых для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подача документов, необходимых для предоставления муниципальной услуги, без заявления;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иные основания, указанные в Федеральном законе от 02.05.2006г. № 59-ФЗ «О порядке рассмотрения обращений граждан Российской Федерации»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предоставление заявителем недостоверных документов или наличие недостоверных сведений в предоставленных документах (копиях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w:t>
      </w:r>
      <w:r w:rsidRPr="004941A1">
        <w:rPr>
          <w:rFonts w:ascii="Times New Roman" w:hAnsi="Times New Roman" w:cs="Times New Roman"/>
          <w:sz w:val="24"/>
          <w:szCs w:val="24"/>
        </w:rPr>
        <w:lastRenderedPageBreak/>
        <w:t xml:space="preserve">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w:t>
      </w:r>
      <w:r w:rsidRPr="004941A1">
        <w:rPr>
          <w:rFonts w:ascii="Times New Roman" w:hAnsi="Times New Roman" w:cs="Times New Roman"/>
          <w:sz w:val="24"/>
          <w:szCs w:val="24"/>
        </w:rPr>
        <w:lastRenderedPageBreak/>
        <w:t xml:space="preserve">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63. Специалист отдела, ответственный за исполнение заявления, в течение 5 дней делает запросы в случае необходимости: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 Единого государственного реестра недвижимости (далее по тексту – ЕГРН) в органе, осуществляющем государственную регистрацию прав на недвижимость, о зарегистрированных правах заявителя на объекты недвижимого имущества;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Администрацию сельского муниципального образования, на территории которого расположен земельный участок.</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При отсутствии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дней со дня получения всех документов и ответов на запросы, указанных в пунктах 27, 28, 63 настоящего регламента, специалист Отдела, ответственный за исполнение заявления, оформляет проект постановления об отнесении земельного участка к определенной категории земель (далее по тексту настоящего административного регламента – «постановление»). </w:t>
      </w:r>
      <w:r w:rsidR="000D1C0D">
        <w:rPr>
          <w:rFonts w:ascii="Times New Roman" w:hAnsi="Times New Roman" w:cs="Times New Roman"/>
          <w:sz w:val="24"/>
          <w:szCs w:val="24"/>
        </w:rPr>
        <w:t xml:space="preserve">Проект постановления вносит </w:t>
      </w:r>
      <w:r w:rsidR="000D1C0D" w:rsidRPr="004941A1">
        <w:rPr>
          <w:rFonts w:ascii="Times New Roman" w:hAnsi="Times New Roman" w:cs="Times New Roman"/>
          <w:sz w:val="24"/>
          <w:szCs w:val="24"/>
        </w:rPr>
        <w:t>начальник Отдела</w:t>
      </w:r>
      <w:r w:rsidR="000D1C0D">
        <w:rPr>
          <w:rFonts w:ascii="Times New Roman" w:hAnsi="Times New Roman" w:cs="Times New Roman"/>
          <w:sz w:val="24"/>
          <w:szCs w:val="24"/>
        </w:rPr>
        <w:t>.</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65. Проект постановления подлежит согласованию с </w:t>
      </w:r>
      <w:r w:rsidR="000D1C0D">
        <w:rPr>
          <w:rFonts w:ascii="Times New Roman" w:eastAsia="Times New Roman" w:hAnsi="Times New Roman" w:cs="Times New Roman"/>
          <w:sz w:val="24"/>
          <w:szCs w:val="24"/>
          <w:lang w:eastAsia="ru-RU"/>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ым</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ем</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ом</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w:t>
      </w:r>
      <w:r w:rsidR="000D1C0D">
        <w:rPr>
          <w:rFonts w:ascii="Times New Roman" w:hAnsi="Times New Roman" w:cs="Times New Roman"/>
          <w:sz w:val="24"/>
          <w:szCs w:val="24"/>
        </w:rPr>
        <w:t xml:space="preserve"> начальником сектора правового обеспечения</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66. Срок согласования у каждого заинтересованного лица – не более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67. После согласования постановления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постановления,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постановления,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Срок согласования у каждого должностного лица–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74.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w:t>
      </w:r>
      <w:r w:rsidRPr="004941A1">
        <w:rPr>
          <w:rFonts w:ascii="Times New Roman" w:hAnsi="Times New Roman" w:cs="Times New Roman"/>
          <w:sz w:val="24"/>
          <w:szCs w:val="24"/>
        </w:rPr>
        <w:lastRenderedPageBreak/>
        <w:t xml:space="preserve">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37154" w:rsidRPr="00737154" w:rsidRDefault="00FA2E5D"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737154" w:rsidRPr="00737154">
        <w:rPr>
          <w:rFonts w:ascii="Times New Roman" w:hAnsi="Times New Roman" w:cs="Times New Roman"/>
          <w:sz w:val="24"/>
          <w:szCs w:val="24"/>
        </w:rPr>
        <w:t xml:space="preserve">Администрация вправе оставить жалобу без ответа в следующих случаях: </w:t>
      </w:r>
    </w:p>
    <w:p w:rsidR="00737154" w:rsidRPr="0073715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737154" w:rsidRPr="0073715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«Отнесение земельного участка к землям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определенной категории в случае, если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категория земель не указана в документах государственного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кадастра недвижимости, правоустанавливающих документах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на земельный участок или документах, удостоверяющих права на землю»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ОБРАЗЕЦ ЗАЯВЛЕНИЯ</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з</w:t>
      </w:r>
      <w:r w:rsidR="00FA2E5D" w:rsidRPr="004941A1">
        <w:rPr>
          <w:rFonts w:ascii="Times New Roman" w:hAnsi="Times New Roman" w:cs="Times New Roman"/>
          <w:sz w:val="24"/>
          <w:szCs w:val="24"/>
        </w:rPr>
        <w:t>аявление</w:t>
      </w:r>
      <w:r w:rsidR="00BF30DA">
        <w:rPr>
          <w:rFonts w:ascii="Times New Roman" w:hAnsi="Times New Roman" w:cs="Times New Roman"/>
          <w:sz w:val="24"/>
          <w:szCs w:val="24"/>
        </w:rPr>
        <w:t>.</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Прошу установить категорию земель земельному участку с кадастровым номером 18:1</w:t>
      </w:r>
      <w:r w:rsidR="00F43BB6">
        <w:rPr>
          <w:rFonts w:ascii="Times New Roman" w:hAnsi="Times New Roman" w:cs="Times New Roman"/>
          <w:sz w:val="24"/>
          <w:szCs w:val="24"/>
        </w:rPr>
        <w:t>7</w:t>
      </w:r>
      <w:r w:rsidRPr="004941A1">
        <w:rPr>
          <w:rFonts w:ascii="Times New Roman" w:hAnsi="Times New Roman" w:cs="Times New Roman"/>
          <w:sz w:val="24"/>
          <w:szCs w:val="24"/>
        </w:rPr>
        <w:t xml:space="preserve">:__________: ____, расположенного по адресу (местоположению): Удмуртская Республика,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w:t>
      </w:r>
      <w:r w:rsidR="00F43BB6">
        <w:rPr>
          <w:rFonts w:ascii="Times New Roman" w:hAnsi="Times New Roman" w:cs="Times New Roman"/>
          <w:sz w:val="24"/>
          <w:szCs w:val="24"/>
        </w:rPr>
        <w:t>,</w:t>
      </w:r>
      <w:r w:rsidRPr="004941A1">
        <w:rPr>
          <w:rFonts w:ascii="Times New Roman" w:hAnsi="Times New Roman" w:cs="Times New Roman"/>
          <w:sz w:val="24"/>
          <w:szCs w:val="24"/>
        </w:rPr>
        <w:t xml:space="preserve"> территория муниципального образования «_____________________», __________________, площадью _________ кв.м, с разрешенным использованием «________________________________________», принадлежащего мне на праве _________________________ на основании __________________________________________________________ (указывается вид права) (указывается правоустанавливающий документ на землю)</w:t>
      </w:r>
      <w:r w:rsidR="00F43BB6">
        <w:rPr>
          <w:rFonts w:ascii="Times New Roman" w:hAnsi="Times New Roman" w:cs="Times New Roman"/>
          <w:sz w:val="24"/>
          <w:szCs w:val="24"/>
        </w:rPr>
        <w:t>.</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 заявлению прилагаю следующие документы: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правоустанавливающий документ на землю - _____________________________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копия паспорта гражданина России;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_____________________________________________________________________ 4) </w:t>
      </w:r>
      <w:r w:rsidR="00F43BB6">
        <w:rPr>
          <w:rFonts w:ascii="Times New Roman" w:hAnsi="Times New Roman" w:cs="Times New Roman"/>
          <w:sz w:val="24"/>
          <w:szCs w:val="24"/>
        </w:rPr>
        <w:t xml:space="preserve"> </w:t>
      </w:r>
      <w:r w:rsidRPr="004941A1">
        <w:rPr>
          <w:rFonts w:ascii="Times New Roman" w:hAnsi="Times New Roman" w:cs="Times New Roman"/>
          <w:sz w:val="24"/>
          <w:szCs w:val="24"/>
        </w:rPr>
        <w:t xml:space="preserve">___________________________________________________________________________ 5) ___________________________________________________________________________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(ОГРН 10218008</w:t>
      </w:r>
      <w:r w:rsidR="00F43BB6">
        <w:rPr>
          <w:rFonts w:ascii="Times New Roman" w:hAnsi="Times New Roman" w:cs="Times New Roman"/>
          <w:sz w:val="24"/>
          <w:szCs w:val="24"/>
        </w:rPr>
        <w:t>47155</w:t>
      </w:r>
      <w:r w:rsidRPr="004941A1">
        <w:rPr>
          <w:rFonts w:ascii="Times New Roman" w:hAnsi="Times New Roman" w:cs="Times New Roman"/>
          <w:sz w:val="24"/>
          <w:szCs w:val="24"/>
        </w:rPr>
        <w:t>, ИНН 181</w:t>
      </w:r>
      <w:r w:rsidR="00F43BB6">
        <w:rPr>
          <w:rFonts w:ascii="Times New Roman" w:hAnsi="Times New Roman" w:cs="Times New Roman"/>
          <w:sz w:val="24"/>
          <w:szCs w:val="24"/>
        </w:rPr>
        <w:t>7</w:t>
      </w:r>
      <w:r w:rsidRPr="004941A1">
        <w:rPr>
          <w:rFonts w:ascii="Times New Roman" w:hAnsi="Times New Roman" w:cs="Times New Roman"/>
          <w:sz w:val="24"/>
          <w:szCs w:val="24"/>
        </w:rPr>
        <w:t>000</w:t>
      </w:r>
      <w:r w:rsidR="00F43BB6">
        <w:rPr>
          <w:rFonts w:ascii="Times New Roman" w:hAnsi="Times New Roman" w:cs="Times New Roman"/>
          <w:sz w:val="24"/>
          <w:szCs w:val="24"/>
        </w:rPr>
        <w:t>190</w:t>
      </w:r>
      <w:r w:rsidRPr="004941A1">
        <w:rPr>
          <w:rFonts w:ascii="Times New Roman" w:hAnsi="Times New Roman" w:cs="Times New Roman"/>
          <w:sz w:val="24"/>
          <w:szCs w:val="24"/>
        </w:rPr>
        <w:t xml:space="preserve">), расположенной по адресу: Российская Федерация, Удмуртская Республика, </w:t>
      </w:r>
      <w:r w:rsidR="00F43BB6">
        <w:rPr>
          <w:rFonts w:ascii="Times New Roman" w:hAnsi="Times New Roman" w:cs="Times New Roman"/>
          <w:sz w:val="24"/>
          <w:szCs w:val="24"/>
        </w:rPr>
        <w:t>город Можга</w:t>
      </w:r>
      <w:r w:rsidRPr="004941A1">
        <w:rPr>
          <w:rFonts w:ascii="Times New Roman" w:hAnsi="Times New Roman" w:cs="Times New Roman"/>
          <w:sz w:val="24"/>
          <w:szCs w:val="24"/>
        </w:rPr>
        <w:t>, ул.</w:t>
      </w:r>
      <w:r w:rsidR="00F43BB6">
        <w:rPr>
          <w:rFonts w:ascii="Times New Roman" w:hAnsi="Times New Roman" w:cs="Times New Roman"/>
          <w:sz w:val="24"/>
          <w:szCs w:val="24"/>
        </w:rPr>
        <w:t xml:space="preserve"> Можгинская</w:t>
      </w:r>
      <w:r w:rsidRPr="004941A1">
        <w:rPr>
          <w:rFonts w:ascii="Times New Roman" w:hAnsi="Times New Roman" w:cs="Times New Roman"/>
          <w:sz w:val="24"/>
          <w:szCs w:val="24"/>
        </w:rPr>
        <w:t xml:space="preserve">, дом </w:t>
      </w:r>
      <w:r w:rsidR="00F43BB6">
        <w:rPr>
          <w:rFonts w:ascii="Times New Roman" w:hAnsi="Times New Roman" w:cs="Times New Roman"/>
          <w:sz w:val="24"/>
          <w:szCs w:val="24"/>
        </w:rPr>
        <w:t>59</w:t>
      </w:r>
      <w:r w:rsidRPr="004941A1">
        <w:rPr>
          <w:rFonts w:ascii="Times New Roman" w:hAnsi="Times New Roman" w:cs="Times New Roman"/>
          <w:sz w:val="24"/>
          <w:szCs w:val="24"/>
        </w:rPr>
        <w:t xml:space="preserve">, моих персональных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P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p>
    <w:sectPr w:rsidR="005B5CBC"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D1C0D"/>
    <w:rsid w:val="00136F9F"/>
    <w:rsid w:val="00296A26"/>
    <w:rsid w:val="002B07F3"/>
    <w:rsid w:val="00357B40"/>
    <w:rsid w:val="003C07DD"/>
    <w:rsid w:val="003D2115"/>
    <w:rsid w:val="0043008E"/>
    <w:rsid w:val="004941A1"/>
    <w:rsid w:val="00552E17"/>
    <w:rsid w:val="005B5CBC"/>
    <w:rsid w:val="00621B72"/>
    <w:rsid w:val="006A1F74"/>
    <w:rsid w:val="006A511E"/>
    <w:rsid w:val="006E4132"/>
    <w:rsid w:val="006E636C"/>
    <w:rsid w:val="00737154"/>
    <w:rsid w:val="007B1750"/>
    <w:rsid w:val="00886261"/>
    <w:rsid w:val="008B133D"/>
    <w:rsid w:val="008C4FC4"/>
    <w:rsid w:val="009535C5"/>
    <w:rsid w:val="009B49AC"/>
    <w:rsid w:val="00AF10C0"/>
    <w:rsid w:val="00BE74F7"/>
    <w:rsid w:val="00BF30DA"/>
    <w:rsid w:val="00BF7452"/>
    <w:rsid w:val="00C619DD"/>
    <w:rsid w:val="00C6380E"/>
    <w:rsid w:val="00CB6044"/>
    <w:rsid w:val="00CE6110"/>
    <w:rsid w:val="00CF6164"/>
    <w:rsid w:val="00D107E8"/>
    <w:rsid w:val="00DA25D4"/>
    <w:rsid w:val="00EE069F"/>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76E9-F692-4E6A-BBAC-4DC0F853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8339</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22</cp:revision>
  <cp:lastPrinted>2017-06-09T06:58:00Z</cp:lastPrinted>
  <dcterms:created xsi:type="dcterms:W3CDTF">2017-05-22T08:36:00Z</dcterms:created>
  <dcterms:modified xsi:type="dcterms:W3CDTF">2017-06-23T12:45:00Z</dcterms:modified>
</cp:coreProperties>
</file>